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A5916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7443EC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CA30F1">
              <w:rPr>
                <w:rFonts w:ascii="Tw Cen MT" w:hAnsi="Tw Cen MT"/>
                <w:b/>
                <w:sz w:val="28"/>
                <w:szCs w:val="28"/>
              </w:rPr>
              <w:t>E306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379018D7" w:rsidR="00F71A3D" w:rsidRDefault="007443E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FINITE ELEMENT METHODS</w:t>
      </w:r>
    </w:p>
    <w:p w14:paraId="772AFEF7" w14:textId="0A0CE52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443EC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5CF3EFF" w14:textId="79A5D8B2" w:rsidR="000853D0" w:rsidRPr="00DF34D0" w:rsidRDefault="000853D0" w:rsidP="000853D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F34D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224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0AB09F9F" w14:textId="77777777" w:rsidR="000853D0" w:rsidRPr="00DF34D0" w:rsidRDefault="000853D0" w:rsidP="00085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F34D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0853D0" w:rsidRPr="00DF34D0" w14:paraId="3E9A6D01" w14:textId="77777777" w:rsidTr="00DD6C4B">
        <w:tc>
          <w:tcPr>
            <w:tcW w:w="902" w:type="dxa"/>
          </w:tcPr>
          <w:p w14:paraId="34E84837" w14:textId="77777777" w:rsidR="000853D0" w:rsidRPr="00DF34D0" w:rsidRDefault="000853D0" w:rsidP="000853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E273B53" w14:textId="77777777" w:rsidR="000853D0" w:rsidRPr="00DF34D0" w:rsidRDefault="000853D0" w:rsidP="00FA7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are the basic approaches to improve a finite element model?</w:t>
            </w:r>
          </w:p>
        </w:tc>
        <w:tc>
          <w:tcPr>
            <w:tcW w:w="708" w:type="dxa"/>
            <w:vAlign w:val="center"/>
          </w:tcPr>
          <w:p w14:paraId="521BB4B8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BF0E152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3300BE89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53D0" w:rsidRPr="00DF34D0" w14:paraId="7EF7F199" w14:textId="77777777" w:rsidTr="00DD6C4B">
        <w:tc>
          <w:tcPr>
            <w:tcW w:w="902" w:type="dxa"/>
          </w:tcPr>
          <w:p w14:paraId="45549408" w14:textId="77777777" w:rsidR="000853D0" w:rsidRPr="00DF34D0" w:rsidRDefault="000853D0" w:rsidP="000853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8BFDA7C" w14:textId="77777777" w:rsidR="000853D0" w:rsidRPr="00DF34D0" w:rsidRDefault="000853D0" w:rsidP="00FA7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List out the assumptions made in the derivation of stiffness beam Element.</w:t>
            </w:r>
          </w:p>
        </w:tc>
        <w:tc>
          <w:tcPr>
            <w:tcW w:w="708" w:type="dxa"/>
            <w:vAlign w:val="center"/>
          </w:tcPr>
          <w:p w14:paraId="532DB03F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ACF3BA1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1B2F41B1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853D0" w:rsidRPr="00DF34D0" w14:paraId="38F068FA" w14:textId="77777777" w:rsidTr="00DD6C4B">
        <w:tc>
          <w:tcPr>
            <w:tcW w:w="902" w:type="dxa"/>
          </w:tcPr>
          <w:p w14:paraId="08FC73AB" w14:textId="77777777" w:rsidR="000853D0" w:rsidRPr="00DF34D0" w:rsidRDefault="000853D0" w:rsidP="000853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EE2EFA" w14:textId="77777777" w:rsidR="000853D0" w:rsidRPr="00DF34D0" w:rsidRDefault="000853D0" w:rsidP="00FA7600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are the conditions for the problem to be Axisymmetric?</w:t>
            </w:r>
          </w:p>
        </w:tc>
        <w:tc>
          <w:tcPr>
            <w:tcW w:w="708" w:type="dxa"/>
            <w:vAlign w:val="center"/>
          </w:tcPr>
          <w:p w14:paraId="678D0E13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961E644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BCB7FBE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53D0" w:rsidRPr="00DF34D0" w14:paraId="443E5077" w14:textId="77777777" w:rsidTr="00DD6C4B">
        <w:tc>
          <w:tcPr>
            <w:tcW w:w="902" w:type="dxa"/>
          </w:tcPr>
          <w:p w14:paraId="79F80733" w14:textId="77777777" w:rsidR="000853D0" w:rsidRPr="00DF34D0" w:rsidRDefault="000853D0" w:rsidP="000853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391B33" w14:textId="77777777" w:rsidR="000853D0" w:rsidRPr="00DF34D0" w:rsidRDefault="000853D0" w:rsidP="00FA7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Write about an importance of CST in heat transfer analysis.</w:t>
            </w:r>
          </w:p>
        </w:tc>
        <w:tc>
          <w:tcPr>
            <w:tcW w:w="708" w:type="dxa"/>
            <w:vAlign w:val="center"/>
          </w:tcPr>
          <w:p w14:paraId="18D54E1E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A229F87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2D4ED496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853D0" w:rsidRPr="00DF34D0" w14:paraId="2254E855" w14:textId="77777777" w:rsidTr="00DD6C4B">
        <w:tc>
          <w:tcPr>
            <w:tcW w:w="902" w:type="dxa"/>
          </w:tcPr>
          <w:p w14:paraId="25A1B422" w14:textId="77777777" w:rsidR="000853D0" w:rsidRPr="00DF34D0" w:rsidRDefault="000853D0" w:rsidP="000853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7883A18" w14:textId="77777777" w:rsidR="000853D0" w:rsidRPr="00DF34D0" w:rsidRDefault="000853D0" w:rsidP="00FA7600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State the advantages of lumped matrix over consistent matrix.</w:t>
            </w:r>
          </w:p>
        </w:tc>
        <w:tc>
          <w:tcPr>
            <w:tcW w:w="708" w:type="dxa"/>
            <w:vAlign w:val="center"/>
          </w:tcPr>
          <w:p w14:paraId="502977F8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1EC4959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40C6B685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2E61BA74" w14:textId="77777777" w:rsidR="000853D0" w:rsidRPr="00DF34D0" w:rsidRDefault="000853D0" w:rsidP="000853D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763AC91B" w14:textId="6A77108F" w:rsidR="000853D0" w:rsidRPr="00DF34D0" w:rsidRDefault="000853D0" w:rsidP="000853D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DF34D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bookmarkStart w:id="0" w:name="_GoBack"/>
      <w:bookmarkEnd w:id="0"/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2245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F34D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48421043" w14:textId="77777777" w:rsidR="000853D0" w:rsidRPr="00DF34D0" w:rsidRDefault="000853D0" w:rsidP="000853D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51"/>
      </w:tblGrid>
      <w:tr w:rsidR="000853D0" w:rsidRPr="00DF34D0" w14:paraId="49C2DC31" w14:textId="77777777" w:rsidTr="0032245F">
        <w:tc>
          <w:tcPr>
            <w:tcW w:w="10923" w:type="dxa"/>
            <w:gridSpan w:val="5"/>
          </w:tcPr>
          <w:p w14:paraId="2976B322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853D0" w:rsidRPr="00DF34D0" w14:paraId="3C6BB242" w14:textId="77777777" w:rsidTr="0032245F">
        <w:tc>
          <w:tcPr>
            <w:tcW w:w="902" w:type="dxa"/>
          </w:tcPr>
          <w:p w14:paraId="53863085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5E004DA9" w14:textId="77777777" w:rsidR="000853D0" w:rsidRPr="00DF34D0" w:rsidRDefault="000853D0" w:rsidP="000853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74" w:hanging="37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Describe the procedure involved in finite element method.</w:t>
            </w:r>
          </w:p>
        </w:tc>
        <w:tc>
          <w:tcPr>
            <w:tcW w:w="756" w:type="dxa"/>
          </w:tcPr>
          <w:p w14:paraId="4CB02316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C3EE2E7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3937E94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853D0" w:rsidRPr="00DF34D0" w14:paraId="02591402" w14:textId="77777777" w:rsidTr="0032245F">
        <w:trPr>
          <w:trHeight w:val="329"/>
        </w:trPr>
        <w:tc>
          <w:tcPr>
            <w:tcW w:w="902" w:type="dxa"/>
          </w:tcPr>
          <w:p w14:paraId="0AA25430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084707C" w14:textId="77777777" w:rsidR="000853D0" w:rsidRPr="00DF34D0" w:rsidRDefault="000853D0" w:rsidP="000853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Explain about interpolation functions, local and global coordinates.</w:t>
            </w:r>
          </w:p>
        </w:tc>
        <w:tc>
          <w:tcPr>
            <w:tcW w:w="756" w:type="dxa"/>
          </w:tcPr>
          <w:p w14:paraId="43DBFD9E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99D758E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58B3BCA6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853D0" w:rsidRPr="00DF34D0" w14:paraId="66C136B3" w14:textId="77777777" w:rsidTr="0032245F">
        <w:tc>
          <w:tcPr>
            <w:tcW w:w="10923" w:type="dxa"/>
            <w:gridSpan w:val="5"/>
          </w:tcPr>
          <w:p w14:paraId="2E615330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853D0" w:rsidRPr="00DF34D0" w14:paraId="55E52084" w14:textId="77777777" w:rsidTr="0032245F">
        <w:tc>
          <w:tcPr>
            <w:tcW w:w="902" w:type="dxa"/>
          </w:tcPr>
          <w:p w14:paraId="1D5C4ED7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5C26C79C" w14:textId="77777777" w:rsidR="0032245F" w:rsidRDefault="0032245F" w:rsidP="0032245F">
            <w:pPr>
              <w:spacing w:after="0" w:line="240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 xml:space="preserve">The </w:t>
            </w:r>
            <w:r w:rsidRPr="000A03BD">
              <w:rPr>
                <w:rFonts w:ascii="Times New Roman" w:hAnsi="Times New Roman"/>
                <w:bCs/>
                <w:szCs w:val="26"/>
              </w:rPr>
              <w:t>bar i</w:t>
            </w:r>
            <w:r>
              <w:rPr>
                <w:rFonts w:ascii="Times New Roman" w:hAnsi="Times New Roman"/>
                <w:bCs/>
                <w:szCs w:val="26"/>
              </w:rPr>
              <w:t xml:space="preserve">s </w:t>
            </w:r>
            <w:r w:rsidRPr="000A03BD">
              <w:rPr>
                <w:rFonts w:ascii="Times New Roman" w:hAnsi="Times New Roman"/>
                <w:bCs/>
                <w:szCs w:val="26"/>
              </w:rPr>
              <w:t>loaded as shown</w:t>
            </w:r>
            <w:r>
              <w:rPr>
                <w:rFonts w:ascii="Times New Roman" w:hAnsi="Times New Roman"/>
                <w:bCs/>
                <w:szCs w:val="26"/>
              </w:rPr>
              <w:t xml:space="preserve"> in figure</w:t>
            </w:r>
            <w:r w:rsidRPr="000A03BD">
              <w:rPr>
                <w:rFonts w:ascii="Times New Roman" w:hAnsi="Times New Roman"/>
                <w:bCs/>
                <w:szCs w:val="26"/>
              </w:rPr>
              <w:t xml:space="preserve">. Determine the nodal displacements, element stresses, and support reactions. Solve this problem by adopting the elimination method for handling boundary conditions. </w:t>
            </w:r>
          </w:p>
          <w:p w14:paraId="0CC72763" w14:textId="56C49EA5" w:rsidR="000853D0" w:rsidRPr="00DF34D0" w:rsidRDefault="0032245F" w:rsidP="00322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675DFEB" wp14:editId="531C30D5">
                  <wp:extent cx="3228975" cy="1674283"/>
                  <wp:effectExtent l="0" t="0" r="0" b="2540"/>
                  <wp:docPr id="7316834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68346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2833" cy="1681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</w:tcPr>
          <w:p w14:paraId="4F3EBCD5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4DF163D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6D64FA59" w14:textId="77777777" w:rsidR="000853D0" w:rsidRPr="00DF34D0" w:rsidRDefault="000853D0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853D0" w:rsidRPr="00DF34D0" w14:paraId="7F578894" w14:textId="77777777" w:rsidTr="0032245F">
        <w:tc>
          <w:tcPr>
            <w:tcW w:w="10923" w:type="dxa"/>
            <w:gridSpan w:val="5"/>
          </w:tcPr>
          <w:p w14:paraId="521D4F47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774324" w14:textId="77777777" w:rsidR="000853D0" w:rsidRPr="00DF34D0" w:rsidRDefault="000853D0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2245F" w:rsidRPr="00DF34D0" w14:paraId="57D900B3" w14:textId="77777777" w:rsidTr="0032245F">
        <w:tc>
          <w:tcPr>
            <w:tcW w:w="902" w:type="dxa"/>
          </w:tcPr>
          <w:p w14:paraId="5C1F8110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3FA720D9" w14:textId="34D8E119" w:rsidR="0032245F" w:rsidRPr="0032245F" w:rsidRDefault="0032245F" w:rsidP="00322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45F">
              <w:rPr>
                <w:rFonts w:ascii="Times New Roman" w:hAnsi="Times New Roman" w:cs="Times New Roman"/>
                <w:sz w:val="24"/>
                <w:szCs w:val="24"/>
              </w:rPr>
              <w:t>Derive the stiffness matrix of a planar truss element.</w:t>
            </w:r>
          </w:p>
        </w:tc>
        <w:tc>
          <w:tcPr>
            <w:tcW w:w="756" w:type="dxa"/>
          </w:tcPr>
          <w:p w14:paraId="09A3FD1A" w14:textId="6055A59D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733180DF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D29CE37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2245F" w:rsidRPr="00DF34D0" w14:paraId="2A228E55" w14:textId="77777777" w:rsidTr="0032245F">
        <w:tc>
          <w:tcPr>
            <w:tcW w:w="10923" w:type="dxa"/>
            <w:gridSpan w:val="5"/>
          </w:tcPr>
          <w:p w14:paraId="6E9375FE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45F" w:rsidRPr="00DF34D0" w14:paraId="6B2D23CC" w14:textId="77777777" w:rsidTr="0032245F">
        <w:tc>
          <w:tcPr>
            <w:tcW w:w="902" w:type="dxa"/>
          </w:tcPr>
          <w:p w14:paraId="0ABB0C81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4DB5820" w14:textId="03EDEED7" w:rsidR="0032245F" w:rsidRPr="00DF34D0" w:rsidRDefault="0032245F" w:rsidP="00FA76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F34D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Determine the nodal displacements, element stress and support reactions in the truss structure shown in below figu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re, assuming 2 and 3 are fixed.</w:t>
            </w:r>
          </w:p>
          <w:p w14:paraId="2DD0A45C" w14:textId="7003A9D2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796C8BC" wp14:editId="28036ED1">
                  <wp:extent cx="2734889" cy="1600200"/>
                  <wp:effectExtent l="0" t="0" r="8890" b="0"/>
                  <wp:docPr id="1321331077" name="Picture 1" descr="A diagram of a graph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331077" name="Picture 1" descr="A diagram of a graph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5665" cy="1606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</w:tcPr>
          <w:p w14:paraId="383E2401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2F81840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2C71994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2245F" w:rsidRPr="00DF34D0" w14:paraId="40CCB5D6" w14:textId="77777777" w:rsidTr="0032245F">
        <w:tc>
          <w:tcPr>
            <w:tcW w:w="10923" w:type="dxa"/>
            <w:gridSpan w:val="5"/>
          </w:tcPr>
          <w:p w14:paraId="3DC32B91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97DE05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2D50AB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7C6458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6B273B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32245F" w:rsidRPr="00DF34D0" w14:paraId="06965BD9" w14:textId="77777777" w:rsidTr="0032245F">
        <w:tc>
          <w:tcPr>
            <w:tcW w:w="902" w:type="dxa"/>
          </w:tcPr>
          <w:p w14:paraId="08689D73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570" w:type="dxa"/>
          </w:tcPr>
          <w:p w14:paraId="306CFBED" w14:textId="7AE26FDA" w:rsidR="0032245F" w:rsidRPr="0032245F" w:rsidRDefault="0032245F" w:rsidP="00322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45F">
              <w:rPr>
                <w:rFonts w:ascii="Times New Roman" w:hAnsi="Times New Roman" w:cs="Times New Roman"/>
                <w:sz w:val="24"/>
                <w:szCs w:val="24"/>
              </w:rPr>
              <w:t>State the basic assumptions and derive a formulation of stiffness matrix for the CST element for 2D problems.</w:t>
            </w:r>
          </w:p>
        </w:tc>
        <w:tc>
          <w:tcPr>
            <w:tcW w:w="756" w:type="dxa"/>
          </w:tcPr>
          <w:p w14:paraId="600980F2" w14:textId="393C12F6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7A4B98D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56F36CE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2245F" w:rsidRPr="00DF34D0" w14:paraId="11E82F47" w14:textId="77777777" w:rsidTr="0032245F">
        <w:tc>
          <w:tcPr>
            <w:tcW w:w="10923" w:type="dxa"/>
            <w:gridSpan w:val="5"/>
          </w:tcPr>
          <w:p w14:paraId="0B254128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0FBE484B" w14:textId="77777777" w:rsidR="0032245F" w:rsidRPr="00DF34D0" w:rsidRDefault="0032245F" w:rsidP="003224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45F" w:rsidRPr="00DF34D0" w14:paraId="221C5788" w14:textId="77777777" w:rsidTr="0032245F">
        <w:trPr>
          <w:trHeight w:val="70"/>
        </w:trPr>
        <w:tc>
          <w:tcPr>
            <w:tcW w:w="902" w:type="dxa"/>
          </w:tcPr>
          <w:p w14:paraId="136A7BF4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7220C37" w14:textId="77777777" w:rsidR="0032245F" w:rsidRPr="00DF34D0" w:rsidRDefault="0032245F" w:rsidP="00FA7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For point p located inside the triangle as shown in figure 5 (a), the shape functions N</w:t>
            </w:r>
            <w:r w:rsidRPr="00DF34D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IN"/>
              </w:rPr>
              <w:t>1</w:t>
            </w: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and N</w:t>
            </w:r>
            <w:r w:rsidRPr="00DF34D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IN"/>
              </w:rPr>
              <w:t>2</w:t>
            </w: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are 0.15 and 0.25 respectively. Determine the x and y coordinates of point P.</w:t>
            </w:r>
          </w:p>
          <w:p w14:paraId="703B8C3E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3D0AC34E" wp14:editId="60F35BC7">
                  <wp:extent cx="1741408" cy="130198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559" cy="1302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</w:tcPr>
          <w:p w14:paraId="378026E0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A603F0F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95FFA90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2245F" w:rsidRPr="00DF34D0" w14:paraId="7F49C461" w14:textId="77777777" w:rsidTr="0032245F">
        <w:tc>
          <w:tcPr>
            <w:tcW w:w="10923" w:type="dxa"/>
            <w:gridSpan w:val="5"/>
          </w:tcPr>
          <w:p w14:paraId="4B01479D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56C17E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2245F" w:rsidRPr="00DF34D0" w14:paraId="6FB9F5BE" w14:textId="77777777" w:rsidTr="0032245F">
        <w:tc>
          <w:tcPr>
            <w:tcW w:w="902" w:type="dxa"/>
          </w:tcPr>
          <w:p w14:paraId="4BFFB3A0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2B9ADAAA" w14:textId="77777777" w:rsidR="0032245F" w:rsidRPr="00DF34D0" w:rsidRDefault="0032245F" w:rsidP="000853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Explain in detail the one dimensional formulation of fin.</w:t>
            </w:r>
          </w:p>
        </w:tc>
        <w:tc>
          <w:tcPr>
            <w:tcW w:w="756" w:type="dxa"/>
          </w:tcPr>
          <w:p w14:paraId="6EC387EB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422C3E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2BA839B1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2245F" w:rsidRPr="00DF34D0" w14:paraId="62178331" w14:textId="77777777" w:rsidTr="0032245F">
        <w:tc>
          <w:tcPr>
            <w:tcW w:w="902" w:type="dxa"/>
          </w:tcPr>
          <w:p w14:paraId="4C156DF0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D276A06" w14:textId="77777777" w:rsidR="0032245F" w:rsidRPr="00DF34D0" w:rsidRDefault="0032245F" w:rsidP="000853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Derive the basic differential equation in heat transfer analysis.</w:t>
            </w:r>
          </w:p>
        </w:tc>
        <w:tc>
          <w:tcPr>
            <w:tcW w:w="756" w:type="dxa"/>
          </w:tcPr>
          <w:p w14:paraId="1C1B6038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146F785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7A92857A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2245F" w:rsidRPr="00DF34D0" w14:paraId="11B9A18A" w14:textId="77777777" w:rsidTr="0032245F">
        <w:tc>
          <w:tcPr>
            <w:tcW w:w="10923" w:type="dxa"/>
            <w:gridSpan w:val="5"/>
          </w:tcPr>
          <w:p w14:paraId="3B10E1F7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45F" w:rsidRPr="00DF34D0" w14:paraId="04919B1C" w14:textId="77777777" w:rsidTr="0032245F">
        <w:tc>
          <w:tcPr>
            <w:tcW w:w="902" w:type="dxa"/>
          </w:tcPr>
          <w:p w14:paraId="1976F8B0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4105D1D9" w14:textId="51105792" w:rsidR="0032245F" w:rsidRDefault="0032245F" w:rsidP="00BE706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</w:pPr>
            <w:r w:rsidRPr="00BE706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composite wall consists of th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ree materials, as shown in Fig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 The outer temperature is To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= 20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0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C. Convection heat transfer takes place on the inner su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rface of the wall with Tα = 800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0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and h = 25W/m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2</w:t>
            </w:r>
            <w:r w:rsidRPr="00BE706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 Determine the temperature distribution in the wall.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</w:p>
          <w:p w14:paraId="209E7350" w14:textId="3ABBB8E1" w:rsidR="0032245F" w:rsidRPr="00DF34D0" w:rsidRDefault="0032245F" w:rsidP="00BE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5295" w:dyaOrig="2685" w14:anchorId="0C1272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55pt;height:133.95pt" o:ole="">
                  <v:imagedata r:id="rId12" o:title=""/>
                </v:shape>
                <o:OLEObject Type="Embed" ProgID="PBrush" ShapeID="_x0000_i1025" DrawAspect="Content" ObjectID="_1810115743" r:id="rId13"/>
              </w:object>
            </w:r>
          </w:p>
        </w:tc>
        <w:tc>
          <w:tcPr>
            <w:tcW w:w="756" w:type="dxa"/>
          </w:tcPr>
          <w:p w14:paraId="79BA7B35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2159479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0ED8EF2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2245F" w:rsidRPr="00DF34D0" w14:paraId="76E57017" w14:textId="77777777" w:rsidTr="0032245F">
        <w:tc>
          <w:tcPr>
            <w:tcW w:w="10923" w:type="dxa"/>
            <w:gridSpan w:val="5"/>
          </w:tcPr>
          <w:p w14:paraId="60F82656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E38EAE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2245F" w:rsidRPr="00DF34D0" w14:paraId="179754CF" w14:textId="77777777" w:rsidTr="0032245F">
        <w:trPr>
          <w:trHeight w:val="123"/>
        </w:trPr>
        <w:tc>
          <w:tcPr>
            <w:tcW w:w="902" w:type="dxa"/>
          </w:tcPr>
          <w:p w14:paraId="5B0A1C1D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DE564D2" w14:textId="77777777" w:rsidR="0032245F" w:rsidRPr="00DF34D0" w:rsidRDefault="0032245F" w:rsidP="000853D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Describe the formulation of the mass matrix for a uniform bar using the consistent mass method.</w:t>
            </w:r>
          </w:p>
        </w:tc>
        <w:tc>
          <w:tcPr>
            <w:tcW w:w="756" w:type="dxa"/>
          </w:tcPr>
          <w:p w14:paraId="54598F6D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AE018D9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22604EA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2245F" w:rsidRPr="00DF34D0" w14:paraId="3C8C06BE" w14:textId="77777777" w:rsidTr="0032245F">
        <w:tc>
          <w:tcPr>
            <w:tcW w:w="902" w:type="dxa"/>
          </w:tcPr>
          <w:p w14:paraId="239D4DD6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BFCCE7" w14:textId="77777777" w:rsidR="0032245F" w:rsidRPr="00DF34D0" w:rsidRDefault="0032245F" w:rsidP="000853D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What are the applications of eigenvalue analysis in dynamic systems, specifically in structural vibration analysis?</w:t>
            </w:r>
          </w:p>
        </w:tc>
        <w:tc>
          <w:tcPr>
            <w:tcW w:w="756" w:type="dxa"/>
          </w:tcPr>
          <w:p w14:paraId="2D24A2AB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1815169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091D1A71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2245F" w:rsidRPr="00DF34D0" w14:paraId="7C1539FC" w14:textId="77777777" w:rsidTr="0032245F">
        <w:tc>
          <w:tcPr>
            <w:tcW w:w="10923" w:type="dxa"/>
            <w:gridSpan w:val="5"/>
          </w:tcPr>
          <w:p w14:paraId="62EB6882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2245F" w:rsidRPr="00DF34D0" w14:paraId="690CF502" w14:textId="77777777" w:rsidTr="0032245F">
        <w:tc>
          <w:tcPr>
            <w:tcW w:w="902" w:type="dxa"/>
          </w:tcPr>
          <w:p w14:paraId="555E74ED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23B89605" w14:textId="77777777" w:rsidR="0032245F" w:rsidRPr="00DF34D0" w:rsidRDefault="0032245F" w:rsidP="00FA7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Determine the Eigen values and Eigen vectors for the beam shown in figure.</w:t>
            </w:r>
          </w:p>
          <w:p w14:paraId="3F848B16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2579BAF5" wp14:editId="4A060CBD">
                  <wp:extent cx="3248025" cy="97155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E7C9E" w14:textId="77777777" w:rsidR="0032245F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00332" w14:textId="77777777" w:rsidR="0032245F" w:rsidRPr="00DF34D0" w:rsidRDefault="0032245F" w:rsidP="00FA7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D679D03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AFF3BB3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CA24A66" w14:textId="77777777" w:rsidR="0032245F" w:rsidRPr="00DF34D0" w:rsidRDefault="0032245F" w:rsidP="00FA76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4D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31203248" w14:textId="77777777" w:rsidR="000853D0" w:rsidRPr="00DF34D0" w:rsidRDefault="000853D0" w:rsidP="000853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35C4DB" w14:textId="77777777" w:rsidR="000853D0" w:rsidRPr="00DF34D0" w:rsidRDefault="000853D0" w:rsidP="000853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34D0">
        <w:rPr>
          <w:rFonts w:ascii="Times New Roman" w:hAnsi="Times New Roman" w:cs="Times New Roman"/>
          <w:sz w:val="24"/>
          <w:szCs w:val="24"/>
        </w:rPr>
        <w:t>****</w:t>
      </w:r>
    </w:p>
    <w:p w14:paraId="18CDD117" w14:textId="77777777" w:rsidR="000853D0" w:rsidRPr="00DF34D0" w:rsidRDefault="000853D0" w:rsidP="000853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D113B2" w14:textId="77777777" w:rsidR="000853D0" w:rsidRPr="005379A9" w:rsidRDefault="000853D0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75C250" w14:textId="77777777" w:rsidR="00C33360" w:rsidRDefault="00C3336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C33360" w:rsidSect="0032245F">
      <w:footerReference w:type="default" r:id="rId15"/>
      <w:pgSz w:w="11906" w:h="16838"/>
      <w:pgMar w:top="568" w:right="566" w:bottom="567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48F61" w14:textId="77777777" w:rsidR="009067E0" w:rsidRDefault="009067E0" w:rsidP="0032245F">
      <w:pPr>
        <w:spacing w:after="0" w:line="240" w:lineRule="auto"/>
      </w:pPr>
      <w:r>
        <w:separator/>
      </w:r>
    </w:p>
  </w:endnote>
  <w:endnote w:type="continuationSeparator" w:id="0">
    <w:p w14:paraId="17701314" w14:textId="77777777" w:rsidR="009067E0" w:rsidRDefault="009067E0" w:rsidP="0032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91156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03DF85FA" w14:textId="36B44182" w:rsidR="0032245F" w:rsidRDefault="0032245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517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517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538D49" w14:textId="77777777" w:rsidR="0032245F" w:rsidRDefault="003224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AED11" w14:textId="77777777" w:rsidR="009067E0" w:rsidRDefault="009067E0" w:rsidP="0032245F">
      <w:pPr>
        <w:spacing w:after="0" w:line="240" w:lineRule="auto"/>
      </w:pPr>
      <w:r>
        <w:separator/>
      </w:r>
    </w:p>
  </w:footnote>
  <w:footnote w:type="continuationSeparator" w:id="0">
    <w:p w14:paraId="10DF12C9" w14:textId="77777777" w:rsidR="009067E0" w:rsidRDefault="009067E0" w:rsidP="00322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853D0"/>
    <w:rsid w:val="000B5C47"/>
    <w:rsid w:val="000D058C"/>
    <w:rsid w:val="000E3361"/>
    <w:rsid w:val="00117510"/>
    <w:rsid w:val="00180834"/>
    <w:rsid w:val="001A1EE7"/>
    <w:rsid w:val="002036C8"/>
    <w:rsid w:val="00275179"/>
    <w:rsid w:val="002A22F5"/>
    <w:rsid w:val="0032245F"/>
    <w:rsid w:val="00381761"/>
    <w:rsid w:val="00383550"/>
    <w:rsid w:val="0049451B"/>
    <w:rsid w:val="004E3CD0"/>
    <w:rsid w:val="004F1062"/>
    <w:rsid w:val="00512A81"/>
    <w:rsid w:val="005548F3"/>
    <w:rsid w:val="0056207D"/>
    <w:rsid w:val="005916C7"/>
    <w:rsid w:val="005B4673"/>
    <w:rsid w:val="00605F7A"/>
    <w:rsid w:val="006B42C8"/>
    <w:rsid w:val="006D5F3D"/>
    <w:rsid w:val="007157E1"/>
    <w:rsid w:val="007443EC"/>
    <w:rsid w:val="007C2359"/>
    <w:rsid w:val="007D227C"/>
    <w:rsid w:val="00860D05"/>
    <w:rsid w:val="00872BBC"/>
    <w:rsid w:val="009067E0"/>
    <w:rsid w:val="00934DD1"/>
    <w:rsid w:val="00972DEF"/>
    <w:rsid w:val="00973CED"/>
    <w:rsid w:val="009E7D74"/>
    <w:rsid w:val="00A672A3"/>
    <w:rsid w:val="00AB6F97"/>
    <w:rsid w:val="00B13FA9"/>
    <w:rsid w:val="00BE1D96"/>
    <w:rsid w:val="00BE7063"/>
    <w:rsid w:val="00C33360"/>
    <w:rsid w:val="00C61823"/>
    <w:rsid w:val="00CA30F1"/>
    <w:rsid w:val="00D16987"/>
    <w:rsid w:val="00D30706"/>
    <w:rsid w:val="00D37C7C"/>
    <w:rsid w:val="00D46E45"/>
    <w:rsid w:val="00DD2F91"/>
    <w:rsid w:val="00DD69C9"/>
    <w:rsid w:val="00DD6C4B"/>
    <w:rsid w:val="00E33D35"/>
    <w:rsid w:val="00EC6F29"/>
    <w:rsid w:val="00F71A3D"/>
    <w:rsid w:val="00F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6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22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45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22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45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6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22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45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22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45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F9E5-B4EB-425A-9E3A-6F3FE69B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2025-05-30T07:39:00Z</cp:lastPrinted>
  <dcterms:created xsi:type="dcterms:W3CDTF">2023-03-23T04:54:00Z</dcterms:created>
  <dcterms:modified xsi:type="dcterms:W3CDTF">2025-05-30T07:39:00Z</dcterms:modified>
</cp:coreProperties>
</file>